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BF" w:rsidRPr="00D37C14" w:rsidRDefault="00153EBF" w:rsidP="00153EBF">
      <w:pPr>
        <w:pStyle w:val="ListParagraph"/>
        <w:ind w:left="0" w:firstLine="283"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D37C14">
        <w:rPr>
          <w:rFonts w:ascii="ae_AlMohanad" w:hAnsi="ae_AlMohanad" w:cs="AL-Mohanad Bold" w:hint="cs"/>
          <w:b/>
          <w:bCs/>
          <w:sz w:val="40"/>
          <w:szCs w:val="40"/>
          <w:rtl/>
        </w:rPr>
        <w:t xml:space="preserve">سلك الإجازة في التربية </w:t>
      </w:r>
    </w:p>
    <w:p w:rsidR="00153EBF" w:rsidRPr="00D37C14" w:rsidRDefault="00153EBF" w:rsidP="00153EBF">
      <w:pPr>
        <w:pStyle w:val="ListParagraph"/>
        <w:ind w:left="0" w:firstLine="283"/>
        <w:jc w:val="center"/>
        <w:rPr>
          <w:rFonts w:ascii="ae_AlMohanad" w:hAnsi="ae_AlMohanad" w:cs="AL-Mohanad Bold"/>
          <w:b/>
          <w:bCs/>
          <w:sz w:val="40"/>
          <w:szCs w:val="40"/>
          <w:rtl/>
        </w:rPr>
      </w:pPr>
      <w:r w:rsidRPr="00D37C14">
        <w:rPr>
          <w:rFonts w:ascii="ae_AlMohanad" w:hAnsi="ae_AlMohanad" w:cs="AL-Mohanad Bold" w:hint="cs"/>
          <w:b/>
          <w:bCs/>
          <w:sz w:val="40"/>
          <w:szCs w:val="40"/>
          <w:rtl/>
        </w:rPr>
        <w:t>الولوج للفصل الأول من مسلك الإجازة في التربية للحاصلين على شهادة البكالوريا</w:t>
      </w:r>
      <w:r w:rsidRPr="00D37C14">
        <w:rPr>
          <w:rFonts w:ascii="ae_AlMohanad" w:hAnsi="ae_AlMohanad" w:cs="AL-Mohanad Bold"/>
          <w:b/>
          <w:bCs/>
          <w:sz w:val="40"/>
          <w:szCs w:val="40"/>
        </w:rPr>
        <w:t xml:space="preserve"> </w:t>
      </w:r>
      <w:r w:rsidRPr="00D37C14">
        <w:rPr>
          <w:rFonts w:ascii="ae_AlMohanad" w:hAnsi="ae_AlMohanad" w:cs="AL-Mohanad Bold" w:hint="cs"/>
          <w:b/>
          <w:bCs/>
          <w:sz w:val="40"/>
          <w:szCs w:val="40"/>
          <w:rtl/>
        </w:rPr>
        <w:t>أو على دبلوم معترف بمعادلتها</w:t>
      </w:r>
    </w:p>
    <w:p w:rsidR="00153EBF" w:rsidRPr="00A661FA" w:rsidRDefault="00153EBF" w:rsidP="00153EBF">
      <w:pPr>
        <w:pStyle w:val="ListParagraph"/>
        <w:ind w:left="0" w:firstLine="283"/>
        <w:jc w:val="center"/>
        <w:rPr>
          <w:rFonts w:ascii="ae_AlMohanad" w:hAnsi="ae_AlMohanad" w:cs="AL-Mohanad Bold"/>
          <w:sz w:val="18"/>
          <w:szCs w:val="18"/>
          <w:rtl/>
        </w:rPr>
      </w:pPr>
    </w:p>
    <w:p w:rsidR="00153EBF" w:rsidRPr="00D37C14" w:rsidRDefault="00153EBF" w:rsidP="00153EBF">
      <w:pPr>
        <w:pStyle w:val="ListParagraph"/>
        <w:spacing w:before="120" w:after="120" w:line="288" w:lineRule="auto"/>
        <w:ind w:left="0" w:hanging="2"/>
        <w:rPr>
          <w:rFonts w:ascii="ae_AlMohanad" w:hAnsi="ae_AlMohanad" w:cs="AL-Mohanad Bold"/>
          <w:b/>
          <w:bCs/>
          <w:sz w:val="36"/>
          <w:szCs w:val="36"/>
          <w:rtl/>
        </w:rPr>
      </w:pPr>
      <w:r w:rsidRPr="00D37C14">
        <w:rPr>
          <w:rFonts w:ascii="ae_AlMohanad" w:hAnsi="ae_AlMohanad" w:cs="AL-Mohanad Bold" w:hint="cs"/>
          <w:b/>
          <w:bCs/>
          <w:sz w:val="40"/>
          <w:szCs w:val="40"/>
          <w:rtl/>
        </w:rPr>
        <w:t>تخصص التعليم الابتدائي</w:t>
      </w:r>
    </w:p>
    <w:p w:rsidR="00153EBF" w:rsidRPr="004B7DAB" w:rsidRDefault="00153EBF" w:rsidP="00153EBF">
      <w:pPr>
        <w:pStyle w:val="ListParagraph"/>
        <w:numPr>
          <w:ilvl w:val="0"/>
          <w:numId w:val="19"/>
        </w:numPr>
        <w:spacing w:before="120" w:after="120" w:line="288" w:lineRule="auto"/>
        <w:jc w:val="both"/>
        <w:rPr>
          <w:rFonts w:ascii="ae_AlMohanad" w:hAnsi="ae_AlMohanad" w:cs="AL-Mohanad Bold"/>
          <w:sz w:val="36"/>
          <w:szCs w:val="36"/>
        </w:rPr>
      </w:pPr>
      <w:r w:rsidRPr="00C11336">
        <w:rPr>
          <w:rFonts w:ascii="ae_AlMohanad" w:hAnsi="ae_AlMohanad" w:cs="AL-Mohanad Bold" w:hint="cs"/>
          <w:sz w:val="36"/>
          <w:szCs w:val="36"/>
          <w:rtl/>
        </w:rPr>
        <w:t>الدبلومات المتطلب</w:t>
      </w:r>
      <w:r w:rsidRPr="00C11336">
        <w:rPr>
          <w:rFonts w:ascii="ae_AlMohanad" w:hAnsi="ae_AlMohanad" w:cs="AL-Mohanad Bold" w:hint="eastAsia"/>
          <w:sz w:val="36"/>
          <w:szCs w:val="36"/>
          <w:rtl/>
        </w:rPr>
        <w:t>ة</w:t>
      </w:r>
      <w:r w:rsidRPr="00C11336">
        <w:rPr>
          <w:rFonts w:ascii="ae_AlMohanad" w:hAnsi="ae_AlMohanad" w:cs="AL-Mohanad Bold" w:hint="cs"/>
          <w:sz w:val="36"/>
          <w:szCs w:val="36"/>
          <w:rtl/>
        </w:rPr>
        <w:t>: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شهادة </w:t>
      </w:r>
      <w:r w:rsidRPr="00C11336">
        <w:rPr>
          <w:rFonts w:ascii="ae_AlMohanad" w:hAnsi="ae_AlMohanad" w:cs="AL-Mohanad Bold" w:hint="cs"/>
          <w:sz w:val="36"/>
          <w:szCs w:val="36"/>
          <w:rtl/>
        </w:rPr>
        <w:t>الباكالويا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 </w:t>
      </w:r>
      <w:r w:rsidRPr="00C11336">
        <w:rPr>
          <w:rFonts w:ascii="ae_AlMohanad" w:hAnsi="ae_AlMohanad" w:cs="AL-Mohanad Bold" w:hint="cs"/>
          <w:sz w:val="36"/>
          <w:szCs w:val="36"/>
          <w:rtl/>
        </w:rPr>
        <w:t>أودبلوم معترف بمعادلتها، جميع الشعب والمسارات</w:t>
      </w:r>
      <w:r w:rsidRPr="004B7DAB">
        <w:rPr>
          <w:rFonts w:ascii="ae_AlMohanad" w:hAnsi="ae_AlMohanad" w:cs="AL-Mohanad Bold"/>
          <w:sz w:val="36"/>
          <w:szCs w:val="36"/>
          <w:rtl/>
        </w:rPr>
        <w:t>؛</w:t>
      </w:r>
      <w:r w:rsidRPr="004B7DAB">
        <w:rPr>
          <w:rFonts w:ascii="ae_AlMohanad" w:hAnsi="ae_AlMohanad" w:cs="AL-Mohanad Bold"/>
          <w:sz w:val="36"/>
          <w:szCs w:val="36"/>
        </w:rPr>
        <w:t xml:space="preserve"> </w:t>
      </w:r>
    </w:p>
    <w:p w:rsidR="00153EBF" w:rsidRDefault="00153EBF" w:rsidP="00153EBF">
      <w:pPr>
        <w:pStyle w:val="ListParagraph"/>
        <w:numPr>
          <w:ilvl w:val="0"/>
          <w:numId w:val="19"/>
        </w:numPr>
        <w:spacing w:before="120" w:after="120" w:line="288" w:lineRule="auto"/>
        <w:jc w:val="both"/>
        <w:rPr>
          <w:rFonts w:ascii="ae_AlMohanad" w:hAnsi="ae_AlMohanad" w:cs="AL-Mohanad Bold"/>
          <w:sz w:val="36"/>
          <w:szCs w:val="36"/>
        </w:rPr>
      </w:pPr>
      <w:r w:rsidRPr="00C11336">
        <w:rPr>
          <w:rFonts w:ascii="ae_AlMohanad" w:hAnsi="ae_AlMohanad" w:cs="AL-Mohanad Bold" w:hint="cs"/>
          <w:sz w:val="36"/>
          <w:szCs w:val="36"/>
          <w:rtl/>
        </w:rPr>
        <w:t xml:space="preserve">طرق الانتقاء: </w:t>
      </w:r>
      <w:r>
        <w:rPr>
          <w:rFonts w:ascii="ae_AlMohanad" w:hAnsi="ae_AlMohanad" w:cs="AL-Mohanad Bold" w:hint="cs"/>
          <w:sz w:val="36"/>
          <w:szCs w:val="36"/>
          <w:rtl/>
        </w:rPr>
        <w:t>انتقاء أولي للمترشحين بناء على</w:t>
      </w:r>
      <w:r w:rsidRPr="0040088F">
        <w:rPr>
          <w:rFonts w:ascii="ae_AlMohanad" w:hAnsi="ae_AlMohanad" w:cs="AL-Mohanad Bold"/>
          <w:sz w:val="36"/>
          <w:szCs w:val="36"/>
        </w:rPr>
        <w:t xml:space="preserve"> </w:t>
      </w:r>
      <w:r w:rsidRPr="0040088F">
        <w:rPr>
          <w:rFonts w:ascii="ae_AlMohanad" w:hAnsi="ae_AlMohanad" w:cs="AL-Mohanad Bold"/>
          <w:sz w:val="36"/>
          <w:szCs w:val="36"/>
          <w:rtl/>
        </w:rPr>
        <w:t>دراسة الملف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ومقابلة شفوية: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</w:rPr>
      </w:pPr>
      <w:r>
        <w:rPr>
          <w:rFonts w:ascii="ae_AlMohanad" w:hAnsi="ae_AlMohanad" w:cs="AL-Mohanad Bold" w:hint="cs"/>
          <w:sz w:val="36"/>
          <w:szCs w:val="36"/>
          <w:rtl/>
        </w:rPr>
        <w:t xml:space="preserve">-انتقاء أولي على أساس نقط المواد: </w:t>
      </w:r>
      <w:r w:rsidRPr="007F5EC5">
        <w:rPr>
          <w:rFonts w:ascii="ae_AlMohanad" w:hAnsi="ae_AlMohanad" w:cs="AL-Mohanad Bold" w:hint="cs"/>
          <w:sz w:val="36"/>
          <w:szCs w:val="36"/>
          <w:rtl/>
        </w:rPr>
        <w:t>اللغة العربية واللغة الفرنسية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 و</w:t>
      </w:r>
      <w:r w:rsidRPr="007F5EC5">
        <w:rPr>
          <w:rFonts w:ascii="ae_AlMohanad" w:hAnsi="ae_AlMohanad" w:cs="AL-Mohanad Bold" w:hint="cs"/>
          <w:sz w:val="36"/>
          <w:szCs w:val="36"/>
          <w:rtl/>
        </w:rPr>
        <w:t>الرياضيات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 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المحصل عليها في 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الامتحان </w:t>
      </w:r>
      <w:r w:rsidRPr="007F5EC5">
        <w:rPr>
          <w:rFonts w:ascii="ae_AlMohanad" w:hAnsi="ae_AlMohanad" w:cs="AL-Mohanad Bold" w:hint="cs"/>
          <w:sz w:val="36"/>
          <w:szCs w:val="36"/>
          <w:rtl/>
        </w:rPr>
        <w:t>الجهوي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 الموحد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والامتحان الوطني الموحد في </w:t>
      </w:r>
      <w:r w:rsidRPr="007F5EC5">
        <w:rPr>
          <w:rFonts w:ascii="ae_AlMohanad" w:hAnsi="ae_AlMohanad" w:cs="AL-Mohanad Bold" w:hint="cs"/>
          <w:sz w:val="36"/>
          <w:szCs w:val="36"/>
          <w:rtl/>
        </w:rPr>
        <w:t>الباكالوريا</w:t>
      </w:r>
      <w:r w:rsidRPr="00725B02">
        <w:rPr>
          <w:rFonts w:ascii="ae_AlMohanad" w:hAnsi="ae_AlMohanad" w:cs="AL-Mohanad Bold" w:hint="cs"/>
          <w:sz w:val="36"/>
          <w:szCs w:val="36"/>
          <w:rtl/>
        </w:rPr>
        <w:t>، وكذا المعدل العام لنيل شهادة الباكالوريا؛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  <w:rtl/>
        </w:rPr>
      </w:pPr>
      <w:r>
        <w:rPr>
          <w:rFonts w:ascii="ae_AlMohanad" w:hAnsi="ae_AlMohanad" w:cs="AL-Mohanad Bold" w:hint="cs"/>
          <w:sz w:val="36"/>
          <w:szCs w:val="36"/>
          <w:rtl/>
        </w:rPr>
        <w:t>-</w:t>
      </w:r>
      <w:r w:rsidRPr="00DA20C0">
        <w:rPr>
          <w:rFonts w:ascii="ae_AlMohanad" w:hAnsi="ae_AlMohanad" w:cs="AL-Mohanad Bold" w:hint="cs"/>
          <w:sz w:val="36"/>
          <w:szCs w:val="36"/>
          <w:rtl/>
        </w:rPr>
        <w:t xml:space="preserve"> 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مقابلة </w:t>
      </w:r>
      <w:r w:rsidRPr="00C31794">
        <w:rPr>
          <w:rFonts w:ascii="ae_AlMohanad" w:hAnsi="ae_AlMohanad" w:cs="AL-Mohanad Bold" w:hint="cs"/>
          <w:sz w:val="36"/>
          <w:szCs w:val="36"/>
          <w:rtl/>
        </w:rPr>
        <w:t>شفوية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مع لجنة من المؤسسة المختارة</w:t>
      </w:r>
      <w:r w:rsidRPr="00C31794">
        <w:rPr>
          <w:rFonts w:ascii="ae_AlMohanad" w:hAnsi="ae_AlMohanad" w:cs="AL-Mohanad Bold" w:hint="cs"/>
          <w:sz w:val="36"/>
          <w:szCs w:val="36"/>
          <w:rtl/>
        </w:rPr>
        <w:t xml:space="preserve"> يتم التركيز فيها على</w:t>
      </w:r>
      <w:r>
        <w:rPr>
          <w:rFonts w:ascii="ae_AlMohanad" w:hAnsi="ae_AlMohanad" w:cs="AL-Mohanad Bold" w:hint="cs"/>
          <w:sz w:val="36"/>
          <w:szCs w:val="36"/>
          <w:rtl/>
        </w:rPr>
        <w:t>: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  <w:rtl/>
        </w:rPr>
      </w:pPr>
      <w:r w:rsidRPr="00C11336">
        <w:rPr>
          <w:rFonts w:ascii="ae_AlMohanad" w:hAnsi="ae_AlMohanad" w:cs="AL-Mohanad Bold" w:hint="cs"/>
          <w:sz w:val="28"/>
          <w:szCs w:val="28"/>
          <w:rtl/>
        </w:rPr>
        <w:t>1</w:t>
      </w:r>
      <w:r>
        <w:rPr>
          <w:rFonts w:ascii="ae_AlMohanad" w:hAnsi="ae_AlMohanad" w:cs="AL-Mohanad Bold" w:hint="cs"/>
          <w:sz w:val="36"/>
          <w:szCs w:val="36"/>
          <w:rtl/>
        </w:rPr>
        <w:t>-</w:t>
      </w:r>
      <w:r w:rsidRPr="00C31794">
        <w:rPr>
          <w:rFonts w:ascii="ae_AlMohanad" w:hAnsi="ae_AlMohanad" w:cs="AL-Mohanad Bold"/>
          <w:sz w:val="36"/>
          <w:szCs w:val="36"/>
          <w:rtl/>
        </w:rPr>
        <w:t xml:space="preserve">القدرات </w:t>
      </w:r>
      <w:r w:rsidRPr="00C31794">
        <w:rPr>
          <w:rFonts w:ascii="ae_AlMohanad" w:hAnsi="ae_AlMohanad" w:cs="AL-Mohanad Bold" w:hint="cs"/>
          <w:sz w:val="36"/>
          <w:szCs w:val="36"/>
          <w:rtl/>
        </w:rPr>
        <w:t>التواصلية</w:t>
      </w:r>
      <w:r w:rsidRPr="00C31794">
        <w:rPr>
          <w:rFonts w:ascii="ae_AlMohanad" w:hAnsi="ae_AlMohanad" w:cs="AL-Mohanad Bold"/>
          <w:sz w:val="36"/>
          <w:szCs w:val="36"/>
          <w:rtl/>
        </w:rPr>
        <w:t xml:space="preserve"> واللغوية </w:t>
      </w:r>
      <w:r>
        <w:rPr>
          <w:rFonts w:ascii="ae_AlMohanad" w:hAnsi="ae_AlMohanad" w:cs="AL-Mohanad Bold" w:hint="cs"/>
          <w:sz w:val="36"/>
          <w:szCs w:val="36"/>
          <w:rtl/>
        </w:rPr>
        <w:t>للمرشح في اللغتين العربية والفرنسية؛</w:t>
      </w:r>
    </w:p>
    <w:p w:rsidR="00153EBF" w:rsidRPr="00C11336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</w:rPr>
      </w:pPr>
      <w:r w:rsidRPr="00C11336">
        <w:rPr>
          <w:rFonts w:ascii="ae_AlMohanad" w:hAnsi="ae_AlMohanad" w:cs="AL-Mohanad Bold" w:hint="cs"/>
          <w:sz w:val="28"/>
          <w:szCs w:val="28"/>
          <w:rtl/>
        </w:rPr>
        <w:t>2</w:t>
      </w:r>
      <w:r>
        <w:rPr>
          <w:rFonts w:ascii="ae_AlMohanad" w:hAnsi="ae_AlMohanad" w:cs="AL-Mohanad Bold" w:hint="cs"/>
          <w:sz w:val="36"/>
          <w:szCs w:val="36"/>
          <w:rtl/>
        </w:rPr>
        <w:t>-</w:t>
      </w:r>
      <w:r w:rsidRPr="00C11336">
        <w:rPr>
          <w:rFonts w:ascii="ae_AlMohanad" w:hAnsi="ae_AlMohanad" w:cs="AL-Mohanad Bold"/>
          <w:sz w:val="36"/>
          <w:szCs w:val="36"/>
          <w:rtl/>
        </w:rPr>
        <w:t>قدرات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المرشح على 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التحليل والخطاب 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وتدبير النقاش 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في مواضيع </w:t>
      </w:r>
      <w:r>
        <w:rPr>
          <w:rFonts w:ascii="ae_AlMohanad" w:hAnsi="ae_AlMohanad" w:cs="AL-Mohanad Bold" w:hint="cs"/>
          <w:sz w:val="36"/>
          <w:szCs w:val="36"/>
          <w:rtl/>
        </w:rPr>
        <w:t>ذات الصلة ب</w:t>
      </w:r>
      <w:r w:rsidRPr="00C11336">
        <w:rPr>
          <w:rFonts w:ascii="ae_AlMohanad" w:hAnsi="ae_AlMohanad" w:cs="AL-Mohanad Bold"/>
          <w:sz w:val="36"/>
          <w:szCs w:val="36"/>
          <w:rtl/>
        </w:rPr>
        <w:t>الثقافة العامة</w:t>
      </w:r>
      <w:r>
        <w:rPr>
          <w:rFonts w:ascii="ae_AlMohanad" w:hAnsi="ae_AlMohanad" w:cs="AL-Mohanad Bold" w:hint="cs"/>
          <w:sz w:val="36"/>
          <w:szCs w:val="36"/>
          <w:rtl/>
          <w:lang w:bidi="ar-DZ"/>
        </w:rPr>
        <w:t xml:space="preserve"> 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والعلمية </w:t>
      </w:r>
      <w:r>
        <w:rPr>
          <w:rFonts w:ascii="ae_AlMohanad" w:hAnsi="ae_AlMohanad" w:cs="AL-Mohanad Bold" w:hint="cs"/>
          <w:sz w:val="36"/>
          <w:szCs w:val="36"/>
          <w:rtl/>
          <w:lang w:bidi="ar-DZ"/>
        </w:rPr>
        <w:t>والقيم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 والعلوم الإنسانية؛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  <w:rtl/>
        </w:rPr>
      </w:pPr>
      <w:r w:rsidRPr="00C11336">
        <w:rPr>
          <w:rFonts w:ascii="ae_AlMohanad" w:hAnsi="ae_AlMohanad" w:cs="AL-Mohanad Bold" w:hint="cs"/>
          <w:sz w:val="28"/>
          <w:szCs w:val="28"/>
          <w:rtl/>
        </w:rPr>
        <w:t>3</w:t>
      </w:r>
      <w:r>
        <w:rPr>
          <w:rFonts w:ascii="ae_AlMohanad" w:hAnsi="ae_AlMohanad" w:cs="AL-Mohanad Bold" w:hint="cs"/>
          <w:sz w:val="36"/>
          <w:szCs w:val="36"/>
          <w:rtl/>
        </w:rPr>
        <w:t>-</w:t>
      </w:r>
      <w:r w:rsidRPr="00BC176C">
        <w:rPr>
          <w:rFonts w:ascii="ae_AlMohanad" w:hAnsi="ae_AlMohanad" w:cs="AL-Mohanad Bold" w:hint="cs"/>
          <w:sz w:val="34"/>
          <w:szCs w:val="34"/>
          <w:rtl/>
        </w:rPr>
        <w:t xml:space="preserve"> </w:t>
      </w:r>
      <w:r w:rsidRPr="00A32AAA">
        <w:rPr>
          <w:rFonts w:ascii="ae_AlMohanad" w:hAnsi="ae_AlMohanad" w:cs="AL-Mohanad Bold" w:hint="cs"/>
          <w:sz w:val="36"/>
          <w:szCs w:val="36"/>
          <w:rtl/>
        </w:rPr>
        <w:t>مدى رغبة واستعداد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 </w:t>
      </w:r>
      <w:r>
        <w:rPr>
          <w:rFonts w:ascii="ae_AlMohanad" w:hAnsi="ae_AlMohanad" w:cs="AL-Mohanad Bold" w:hint="cs"/>
          <w:sz w:val="36"/>
          <w:szCs w:val="36"/>
          <w:rtl/>
        </w:rPr>
        <w:t>ا</w:t>
      </w:r>
      <w:r w:rsidRPr="00C11336">
        <w:rPr>
          <w:rFonts w:ascii="ae_AlMohanad" w:hAnsi="ae_AlMohanad" w:cs="AL-Mohanad Bold"/>
          <w:sz w:val="36"/>
          <w:szCs w:val="36"/>
          <w:rtl/>
        </w:rPr>
        <w:t>لمرشح لممارسة مهنة التدريس.</w:t>
      </w:r>
    </w:p>
    <w:p w:rsidR="00153EBF" w:rsidRPr="002143F1" w:rsidRDefault="00153EBF" w:rsidP="00153EBF">
      <w:pPr>
        <w:pStyle w:val="ListParagraph"/>
        <w:spacing w:before="120" w:after="120" w:line="288" w:lineRule="auto"/>
        <w:ind w:left="0" w:hanging="2"/>
        <w:rPr>
          <w:rFonts w:ascii="ae_AlMohanad" w:hAnsi="ae_AlMohanad" w:cs="AL-Mohanad Bold"/>
          <w:b/>
          <w:bCs/>
          <w:sz w:val="36"/>
          <w:szCs w:val="36"/>
          <w:rtl/>
        </w:rPr>
      </w:pPr>
      <w:r w:rsidRPr="002143F1">
        <w:rPr>
          <w:rFonts w:ascii="ae_AlMohanad" w:hAnsi="ae_AlMohanad" w:cs="AL-Mohanad Bold" w:hint="cs"/>
          <w:b/>
          <w:bCs/>
          <w:sz w:val="40"/>
          <w:szCs w:val="40"/>
          <w:rtl/>
        </w:rPr>
        <w:t>تخصص التعليم الثانوي</w:t>
      </w:r>
    </w:p>
    <w:p w:rsidR="00153EBF" w:rsidRPr="00A661FA" w:rsidRDefault="00153EBF" w:rsidP="00153EBF">
      <w:pPr>
        <w:pStyle w:val="ListParagraph"/>
        <w:numPr>
          <w:ilvl w:val="0"/>
          <w:numId w:val="19"/>
        </w:numPr>
        <w:spacing w:before="360" w:after="120" w:line="288" w:lineRule="auto"/>
        <w:ind w:left="357" w:hanging="357"/>
        <w:jc w:val="both"/>
        <w:rPr>
          <w:rFonts w:ascii="ae_AlMohanad" w:hAnsi="ae_AlMohanad" w:cs="AL-Mohanad Bold"/>
          <w:spacing w:val="-14"/>
          <w:sz w:val="36"/>
          <w:szCs w:val="36"/>
        </w:rPr>
      </w:pPr>
      <w:r w:rsidRPr="00A661FA">
        <w:rPr>
          <w:rFonts w:ascii="ae_AlMohanad" w:hAnsi="ae_AlMohanad" w:cs="AL-Mohanad Bold" w:hint="cs"/>
          <w:spacing w:val="-14"/>
          <w:sz w:val="36"/>
          <w:szCs w:val="36"/>
          <w:rtl/>
        </w:rPr>
        <w:t>الدبلومات المتطلب</w:t>
      </w:r>
      <w:r w:rsidRPr="00A661FA">
        <w:rPr>
          <w:rFonts w:ascii="ae_AlMohanad" w:hAnsi="ae_AlMohanad" w:cs="AL-Mohanad Bold" w:hint="eastAsia"/>
          <w:spacing w:val="-14"/>
          <w:sz w:val="36"/>
          <w:szCs w:val="36"/>
          <w:rtl/>
        </w:rPr>
        <w:t>ة</w:t>
      </w:r>
      <w:r w:rsidRPr="00A661FA">
        <w:rPr>
          <w:rFonts w:ascii="ae_AlMohanad" w:hAnsi="ae_AlMohanad" w:cs="AL-Mohanad Bold" w:hint="cs"/>
          <w:spacing w:val="-14"/>
          <w:sz w:val="36"/>
          <w:szCs w:val="36"/>
          <w:rtl/>
        </w:rPr>
        <w:t xml:space="preserve"> : </w:t>
      </w:r>
      <w:r w:rsidRPr="00A661FA">
        <w:rPr>
          <w:rFonts w:ascii="ae_AlMohanad" w:hAnsi="ae_AlMohanad" w:cs="AL-Mohanad Bold"/>
          <w:spacing w:val="-14"/>
          <w:sz w:val="36"/>
          <w:szCs w:val="36"/>
          <w:rtl/>
        </w:rPr>
        <w:t xml:space="preserve">شهادة </w:t>
      </w:r>
      <w:r w:rsidRPr="00A661FA">
        <w:rPr>
          <w:rFonts w:ascii="ae_AlMohanad" w:hAnsi="ae_AlMohanad" w:cs="AL-Mohanad Bold" w:hint="cs"/>
          <w:spacing w:val="-14"/>
          <w:sz w:val="36"/>
          <w:szCs w:val="36"/>
          <w:rtl/>
        </w:rPr>
        <w:t>الباكالويا</w:t>
      </w:r>
      <w:r>
        <w:rPr>
          <w:rFonts w:ascii="ae_AlMohanad" w:hAnsi="ae_AlMohanad" w:cs="AL-Mohanad Bold" w:hint="cs"/>
          <w:spacing w:val="-14"/>
          <w:sz w:val="36"/>
          <w:szCs w:val="36"/>
          <w:rtl/>
        </w:rPr>
        <w:t xml:space="preserve"> المناسبة للتخصص المطلوب </w:t>
      </w:r>
      <w:r w:rsidRPr="00A661FA">
        <w:rPr>
          <w:rFonts w:ascii="ae_AlMohanad" w:hAnsi="ae_AlMohanad" w:cs="AL-Mohanad Bold" w:hint="cs"/>
          <w:spacing w:val="-14"/>
          <w:sz w:val="36"/>
          <w:szCs w:val="36"/>
          <w:rtl/>
        </w:rPr>
        <w:t>أو دبلوم معترف بمعادلته</w:t>
      </w:r>
      <w:r>
        <w:rPr>
          <w:rFonts w:ascii="ae_AlMohanad" w:hAnsi="ae_AlMohanad" w:cs="AL-Mohanad Bold" w:hint="cs"/>
          <w:spacing w:val="-14"/>
          <w:sz w:val="36"/>
          <w:szCs w:val="36"/>
          <w:rtl/>
        </w:rPr>
        <w:t>ا</w:t>
      </w:r>
      <w:r w:rsidRPr="00A661FA">
        <w:rPr>
          <w:rFonts w:ascii="ae_AlMohanad" w:hAnsi="ae_AlMohanad" w:cs="AL-Mohanad Bold" w:hint="cs"/>
          <w:spacing w:val="-14"/>
          <w:sz w:val="34"/>
          <w:szCs w:val="34"/>
          <w:rtl/>
        </w:rPr>
        <w:t>؛</w:t>
      </w:r>
    </w:p>
    <w:p w:rsidR="00153EBF" w:rsidRPr="00D801EF" w:rsidRDefault="00153EBF" w:rsidP="00153EBF">
      <w:pPr>
        <w:pStyle w:val="ListParagraph"/>
        <w:numPr>
          <w:ilvl w:val="0"/>
          <w:numId w:val="19"/>
        </w:numPr>
        <w:spacing w:before="120" w:after="120" w:line="288" w:lineRule="auto"/>
        <w:jc w:val="both"/>
        <w:rPr>
          <w:rFonts w:ascii="ae_AlMohanad" w:hAnsi="ae_AlMohanad" w:cs="AL-Mohanad Bold"/>
          <w:sz w:val="36"/>
          <w:szCs w:val="36"/>
        </w:rPr>
      </w:pPr>
      <w:r w:rsidRPr="00D801EF">
        <w:rPr>
          <w:rFonts w:ascii="ae_AlMohanad" w:hAnsi="ae_AlMohanad" w:cs="AL-Mohanad Bold" w:hint="cs"/>
          <w:sz w:val="36"/>
          <w:szCs w:val="36"/>
          <w:rtl/>
        </w:rPr>
        <w:t xml:space="preserve"> طرق الانتفاء انتقاء أولي للمترشحين بناء على</w:t>
      </w:r>
      <w:r w:rsidRPr="00D801EF">
        <w:rPr>
          <w:rFonts w:ascii="ae_AlMohanad" w:hAnsi="ae_AlMohanad" w:cs="AL-Mohanad Bold"/>
          <w:sz w:val="36"/>
          <w:szCs w:val="36"/>
        </w:rPr>
        <w:t xml:space="preserve"> </w:t>
      </w:r>
      <w:r w:rsidRPr="00D801EF">
        <w:rPr>
          <w:rFonts w:ascii="ae_AlMohanad" w:hAnsi="ae_AlMohanad" w:cs="AL-Mohanad Bold"/>
          <w:sz w:val="36"/>
          <w:szCs w:val="36"/>
          <w:rtl/>
        </w:rPr>
        <w:t>دراسة الملف</w:t>
      </w:r>
      <w:r w:rsidRPr="00D801EF">
        <w:rPr>
          <w:rFonts w:ascii="ae_AlMohanad" w:hAnsi="ae_AlMohanad" w:cs="AL-Mohanad Bold" w:hint="cs"/>
          <w:sz w:val="36"/>
          <w:szCs w:val="36"/>
          <w:rtl/>
        </w:rPr>
        <w:t xml:space="preserve"> ومقابلة شفوية: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</w:rPr>
      </w:pPr>
      <w:r>
        <w:rPr>
          <w:rFonts w:ascii="ae_AlMohanad" w:hAnsi="ae_AlMohanad" w:cs="AL-Mohanad Bold" w:hint="cs"/>
          <w:sz w:val="36"/>
          <w:szCs w:val="36"/>
          <w:rtl/>
        </w:rPr>
        <w:t xml:space="preserve">-انتقاء أولي على أساس نقط: مادتي </w:t>
      </w:r>
      <w:r w:rsidRPr="007F5EC5">
        <w:rPr>
          <w:rFonts w:ascii="ae_AlMohanad" w:hAnsi="ae_AlMohanad" w:cs="AL-Mohanad Bold" w:hint="cs"/>
          <w:sz w:val="36"/>
          <w:szCs w:val="36"/>
          <w:rtl/>
        </w:rPr>
        <w:t>اللغة العربية واللغة الفرنسية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 و</w:t>
      </w:r>
      <w:r w:rsidRPr="00251622">
        <w:rPr>
          <w:rFonts w:ascii="ae_AlMohanad" w:hAnsi="ae_AlMohanad" w:cs="AL-Mohanad Bold" w:hint="cs"/>
          <w:sz w:val="34"/>
          <w:szCs w:val="34"/>
          <w:rtl/>
        </w:rPr>
        <w:t xml:space="preserve">مواد التخصص 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المحصل عليها في 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الامتحان </w:t>
      </w:r>
      <w:r w:rsidRPr="007F5EC5">
        <w:rPr>
          <w:rFonts w:ascii="ae_AlMohanad" w:hAnsi="ae_AlMohanad" w:cs="AL-Mohanad Bold" w:hint="cs"/>
          <w:sz w:val="36"/>
          <w:szCs w:val="36"/>
          <w:rtl/>
        </w:rPr>
        <w:t>الجهوي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 الموحد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</w:t>
      </w:r>
      <w:r w:rsidRPr="007F5EC5">
        <w:rPr>
          <w:rFonts w:ascii="ae_AlMohanad" w:hAnsi="ae_AlMohanad" w:cs="AL-Mohanad Bold"/>
          <w:sz w:val="36"/>
          <w:szCs w:val="36"/>
          <w:rtl/>
        </w:rPr>
        <w:t xml:space="preserve">والامتحان الوطني الموحد في </w:t>
      </w:r>
      <w:r w:rsidRPr="007F5EC5">
        <w:rPr>
          <w:rFonts w:ascii="ae_AlMohanad" w:hAnsi="ae_AlMohanad" w:cs="AL-Mohanad Bold" w:hint="cs"/>
          <w:sz w:val="36"/>
          <w:szCs w:val="36"/>
          <w:rtl/>
        </w:rPr>
        <w:t>الباكالوريا</w:t>
      </w:r>
      <w:r w:rsidRPr="00725B02">
        <w:rPr>
          <w:rFonts w:ascii="ae_AlMohanad" w:hAnsi="ae_AlMohanad" w:cs="AL-Mohanad Bold" w:hint="cs"/>
          <w:sz w:val="36"/>
          <w:szCs w:val="36"/>
          <w:rtl/>
        </w:rPr>
        <w:t>، وكذا المعدل العام لنيل شهادة الباكالوريا</w:t>
      </w:r>
      <w:r>
        <w:rPr>
          <w:rFonts w:ascii="ae_AlMohanad" w:hAnsi="ae_AlMohanad" w:cs="AL-Mohanad Bold" w:hint="cs"/>
          <w:sz w:val="36"/>
          <w:szCs w:val="36"/>
          <w:rtl/>
        </w:rPr>
        <w:t>؛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  <w:rtl/>
        </w:rPr>
      </w:pPr>
      <w:r>
        <w:rPr>
          <w:rFonts w:ascii="ae_AlMohanad" w:hAnsi="ae_AlMohanad" w:cs="AL-Mohanad Bold" w:hint="cs"/>
          <w:sz w:val="36"/>
          <w:szCs w:val="36"/>
          <w:rtl/>
        </w:rPr>
        <w:t xml:space="preserve">-مقابلة </w:t>
      </w:r>
      <w:r w:rsidRPr="00C31794">
        <w:rPr>
          <w:rFonts w:ascii="ae_AlMohanad" w:hAnsi="ae_AlMohanad" w:cs="AL-Mohanad Bold" w:hint="cs"/>
          <w:sz w:val="36"/>
          <w:szCs w:val="36"/>
          <w:rtl/>
        </w:rPr>
        <w:t>شفوية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مع لجنة من المؤسسة المختارة</w:t>
      </w:r>
      <w:r w:rsidRPr="00C31794">
        <w:rPr>
          <w:rFonts w:ascii="ae_AlMohanad" w:hAnsi="ae_AlMohanad" w:cs="AL-Mohanad Bold" w:hint="cs"/>
          <w:sz w:val="36"/>
          <w:szCs w:val="36"/>
          <w:rtl/>
        </w:rPr>
        <w:t xml:space="preserve"> يتم التركيز فيها على</w:t>
      </w:r>
      <w:r>
        <w:rPr>
          <w:rFonts w:ascii="ae_AlMohanad" w:hAnsi="ae_AlMohanad" w:cs="AL-Mohanad Bold" w:hint="cs"/>
          <w:sz w:val="36"/>
          <w:szCs w:val="36"/>
          <w:rtl/>
        </w:rPr>
        <w:t>: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  <w:rtl/>
        </w:rPr>
      </w:pPr>
      <w:r w:rsidRPr="00C11336">
        <w:rPr>
          <w:rFonts w:ascii="ae_AlMohanad" w:hAnsi="ae_AlMohanad" w:cs="AL-Mohanad Bold" w:hint="cs"/>
          <w:sz w:val="28"/>
          <w:szCs w:val="28"/>
          <w:rtl/>
        </w:rPr>
        <w:t>1</w:t>
      </w:r>
      <w:r>
        <w:rPr>
          <w:rFonts w:ascii="ae_AlMohanad" w:hAnsi="ae_AlMohanad" w:cs="AL-Mohanad Bold" w:hint="cs"/>
          <w:sz w:val="36"/>
          <w:szCs w:val="36"/>
          <w:rtl/>
        </w:rPr>
        <w:t>-</w:t>
      </w:r>
      <w:r w:rsidRPr="00C31794">
        <w:rPr>
          <w:rFonts w:ascii="ae_AlMohanad" w:hAnsi="ae_AlMohanad" w:cs="AL-Mohanad Bold"/>
          <w:sz w:val="36"/>
          <w:szCs w:val="36"/>
          <w:rtl/>
        </w:rPr>
        <w:t xml:space="preserve">القدرات </w:t>
      </w:r>
      <w:r w:rsidRPr="00C31794">
        <w:rPr>
          <w:rFonts w:ascii="ae_AlMohanad" w:hAnsi="ae_AlMohanad" w:cs="AL-Mohanad Bold" w:hint="cs"/>
          <w:sz w:val="36"/>
          <w:szCs w:val="36"/>
          <w:rtl/>
        </w:rPr>
        <w:t>التواصلية</w:t>
      </w:r>
      <w:r w:rsidRPr="00C31794">
        <w:rPr>
          <w:rFonts w:ascii="ae_AlMohanad" w:hAnsi="ae_AlMohanad" w:cs="AL-Mohanad Bold"/>
          <w:sz w:val="36"/>
          <w:szCs w:val="36"/>
          <w:rtl/>
        </w:rPr>
        <w:t xml:space="preserve"> واللغوية </w:t>
      </w:r>
      <w:r>
        <w:rPr>
          <w:rFonts w:ascii="ae_AlMohanad" w:hAnsi="ae_AlMohanad" w:cs="AL-Mohanad Bold" w:hint="cs"/>
          <w:sz w:val="36"/>
          <w:szCs w:val="36"/>
          <w:rtl/>
        </w:rPr>
        <w:t>للمرشح في اللغتين العربية والفرنسية؛</w:t>
      </w:r>
    </w:p>
    <w:p w:rsidR="00153EBF" w:rsidRPr="00C11336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</w:rPr>
      </w:pPr>
      <w:r w:rsidRPr="00C11336">
        <w:rPr>
          <w:rFonts w:ascii="ae_AlMohanad" w:hAnsi="ae_AlMohanad" w:cs="AL-Mohanad Bold" w:hint="cs"/>
          <w:sz w:val="28"/>
          <w:szCs w:val="28"/>
          <w:rtl/>
        </w:rPr>
        <w:t>2</w:t>
      </w:r>
      <w:r>
        <w:rPr>
          <w:rFonts w:ascii="ae_AlMohanad" w:hAnsi="ae_AlMohanad" w:cs="AL-Mohanad Bold" w:hint="cs"/>
          <w:sz w:val="36"/>
          <w:szCs w:val="36"/>
          <w:rtl/>
        </w:rPr>
        <w:t>-</w:t>
      </w:r>
      <w:r w:rsidRPr="00021F33">
        <w:rPr>
          <w:rFonts w:ascii="ae_AlMohanad" w:hAnsi="ae_AlMohanad" w:cs="AL-Mohanad Bold"/>
          <w:sz w:val="36"/>
          <w:szCs w:val="36"/>
          <w:rtl/>
        </w:rPr>
        <w:t xml:space="preserve"> </w:t>
      </w:r>
      <w:r w:rsidRPr="00C11336">
        <w:rPr>
          <w:rFonts w:ascii="ae_AlMohanad" w:hAnsi="ae_AlMohanad" w:cs="AL-Mohanad Bold"/>
          <w:sz w:val="36"/>
          <w:szCs w:val="36"/>
          <w:rtl/>
        </w:rPr>
        <w:t>قدرات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المرشح على 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التحليل والخطاب 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وتدبير النقاش 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في مواضيع </w:t>
      </w:r>
      <w:r>
        <w:rPr>
          <w:rFonts w:ascii="ae_AlMohanad" w:hAnsi="ae_AlMohanad" w:cs="AL-Mohanad Bold" w:hint="cs"/>
          <w:sz w:val="36"/>
          <w:szCs w:val="36"/>
          <w:rtl/>
        </w:rPr>
        <w:t>ذات الصلة ب</w:t>
      </w:r>
      <w:r w:rsidRPr="00C11336">
        <w:rPr>
          <w:rFonts w:ascii="ae_AlMohanad" w:hAnsi="ae_AlMohanad" w:cs="AL-Mohanad Bold"/>
          <w:sz w:val="36"/>
          <w:szCs w:val="36"/>
          <w:rtl/>
        </w:rPr>
        <w:t>الثقافة العامة والعلمية</w:t>
      </w:r>
      <w:r>
        <w:rPr>
          <w:rFonts w:ascii="ae_AlMohanad" w:hAnsi="ae_AlMohanad" w:cs="AL-Mohanad Bold" w:hint="cs"/>
          <w:sz w:val="36"/>
          <w:szCs w:val="36"/>
          <w:rtl/>
        </w:rPr>
        <w:t xml:space="preserve"> </w:t>
      </w:r>
      <w:r>
        <w:rPr>
          <w:rFonts w:ascii="ae_AlMohanad" w:hAnsi="ae_AlMohanad" w:cs="AL-Mohanad Bold" w:hint="cs"/>
          <w:sz w:val="36"/>
          <w:szCs w:val="36"/>
          <w:rtl/>
          <w:lang w:bidi="ar-DZ"/>
        </w:rPr>
        <w:t>والقيم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 والعلوم الإنسانية؛</w:t>
      </w:r>
    </w:p>
    <w:p w:rsidR="00153EBF" w:rsidRDefault="00153EBF" w:rsidP="00153EBF">
      <w:pPr>
        <w:pStyle w:val="ListParagraph"/>
        <w:spacing w:before="120" w:after="120" w:line="288" w:lineRule="auto"/>
        <w:ind w:left="360"/>
        <w:jc w:val="both"/>
        <w:rPr>
          <w:rFonts w:ascii="ae_AlMohanad" w:hAnsi="ae_AlMohanad" w:cs="AL-Mohanad Bold"/>
          <w:sz w:val="36"/>
          <w:szCs w:val="36"/>
          <w:rtl/>
        </w:rPr>
      </w:pPr>
      <w:r w:rsidRPr="00C11336">
        <w:rPr>
          <w:rFonts w:ascii="ae_AlMohanad" w:hAnsi="ae_AlMohanad" w:cs="AL-Mohanad Bold" w:hint="cs"/>
          <w:sz w:val="28"/>
          <w:szCs w:val="28"/>
          <w:rtl/>
        </w:rPr>
        <w:t>3</w:t>
      </w:r>
      <w:r>
        <w:rPr>
          <w:rFonts w:ascii="ae_AlMohanad" w:hAnsi="ae_AlMohanad" w:cs="AL-Mohanad Bold" w:hint="cs"/>
          <w:sz w:val="36"/>
          <w:szCs w:val="36"/>
          <w:rtl/>
        </w:rPr>
        <w:t>-</w:t>
      </w:r>
      <w:r w:rsidRPr="00BC176C">
        <w:rPr>
          <w:rFonts w:ascii="ae_AlMohanad" w:hAnsi="ae_AlMohanad" w:cs="AL-Mohanad Bold" w:hint="cs"/>
          <w:sz w:val="34"/>
          <w:szCs w:val="34"/>
          <w:rtl/>
        </w:rPr>
        <w:t xml:space="preserve"> </w:t>
      </w:r>
      <w:r w:rsidRPr="00A32AAA">
        <w:rPr>
          <w:rFonts w:ascii="ae_AlMohanad" w:hAnsi="ae_AlMohanad" w:cs="AL-Mohanad Bold" w:hint="cs"/>
          <w:sz w:val="36"/>
          <w:szCs w:val="36"/>
          <w:rtl/>
        </w:rPr>
        <w:t>مدى رغبة واستعداد</w:t>
      </w:r>
      <w:r w:rsidRPr="00C11336">
        <w:rPr>
          <w:rFonts w:ascii="ae_AlMohanad" w:hAnsi="ae_AlMohanad" w:cs="AL-Mohanad Bold"/>
          <w:sz w:val="36"/>
          <w:szCs w:val="36"/>
          <w:rtl/>
        </w:rPr>
        <w:t xml:space="preserve"> </w:t>
      </w:r>
      <w:r>
        <w:rPr>
          <w:rFonts w:ascii="ae_AlMohanad" w:hAnsi="ae_AlMohanad" w:cs="AL-Mohanad Bold" w:hint="cs"/>
          <w:sz w:val="36"/>
          <w:szCs w:val="36"/>
          <w:rtl/>
        </w:rPr>
        <w:t>ا</w:t>
      </w:r>
      <w:r w:rsidRPr="00C11336">
        <w:rPr>
          <w:rFonts w:ascii="ae_AlMohanad" w:hAnsi="ae_AlMohanad" w:cs="AL-Mohanad Bold"/>
          <w:sz w:val="36"/>
          <w:szCs w:val="36"/>
          <w:rtl/>
        </w:rPr>
        <w:t>لمرشح لممارسة مهنة التدريس.</w:t>
      </w:r>
    </w:p>
    <w:p w:rsidR="00153EBF" w:rsidRDefault="00153EBF" w:rsidP="0014010F">
      <w:pPr>
        <w:bidi w:val="0"/>
        <w:spacing w:line="276" w:lineRule="auto"/>
        <w:ind w:left="284" w:right="34"/>
        <w:jc w:val="center"/>
        <w:rPr>
          <w:rFonts w:ascii="Candara" w:hAnsi="Candara"/>
          <w:b/>
          <w:sz w:val="32"/>
          <w:szCs w:val="32"/>
        </w:rPr>
      </w:pPr>
    </w:p>
    <w:p w:rsidR="00D3406A" w:rsidRPr="00167F6D" w:rsidRDefault="00D3406A" w:rsidP="00153EBF">
      <w:pPr>
        <w:bidi w:val="0"/>
        <w:spacing w:line="276" w:lineRule="auto"/>
        <w:ind w:left="284" w:right="34"/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  <w:r w:rsidRPr="00167F6D">
        <w:rPr>
          <w:rFonts w:ascii="Candara" w:hAnsi="Candara"/>
          <w:b/>
          <w:sz w:val="32"/>
          <w:szCs w:val="32"/>
        </w:rPr>
        <w:lastRenderedPageBreak/>
        <w:t>Cycle de Licence d’Éducation (CLÉ)</w:t>
      </w:r>
    </w:p>
    <w:p w:rsidR="00D3406A" w:rsidRPr="00167F6D" w:rsidRDefault="00D3406A" w:rsidP="00D3406A">
      <w:pPr>
        <w:bidi w:val="0"/>
        <w:spacing w:line="276" w:lineRule="auto"/>
        <w:ind w:left="284" w:right="34"/>
        <w:jc w:val="center"/>
        <w:rPr>
          <w:rFonts w:ascii="Candara" w:hAnsi="Candara"/>
          <w:b/>
          <w:sz w:val="32"/>
          <w:szCs w:val="32"/>
        </w:rPr>
      </w:pPr>
      <w:r w:rsidRPr="00167F6D">
        <w:rPr>
          <w:rFonts w:ascii="Candara" w:hAnsi="Candara"/>
          <w:b/>
          <w:sz w:val="32"/>
          <w:szCs w:val="32"/>
        </w:rPr>
        <w:t>A</w:t>
      </w:r>
      <w:r w:rsidR="0014010F" w:rsidRPr="00167F6D">
        <w:rPr>
          <w:rFonts w:ascii="Candara" w:hAnsi="Candara"/>
          <w:b/>
          <w:sz w:val="32"/>
          <w:szCs w:val="32"/>
        </w:rPr>
        <w:t xml:space="preserve">ccès </w:t>
      </w:r>
      <w:r w:rsidRPr="00167F6D">
        <w:rPr>
          <w:rFonts w:ascii="Candara" w:hAnsi="Candara"/>
          <w:b/>
          <w:sz w:val="32"/>
          <w:szCs w:val="32"/>
        </w:rPr>
        <w:t>en S1 pour les titulaires du baccalauréat de l’enseignement secondaire ou d’un diplôme équivalent</w:t>
      </w:r>
    </w:p>
    <w:p w:rsidR="0014010F" w:rsidRPr="00167F6D" w:rsidRDefault="0014010F" w:rsidP="00D3406A">
      <w:pPr>
        <w:bidi w:val="0"/>
        <w:spacing w:line="276" w:lineRule="auto"/>
        <w:ind w:left="284" w:right="34"/>
        <w:rPr>
          <w:rFonts w:ascii="Candara" w:hAnsi="Candara"/>
          <w:b/>
          <w:sz w:val="32"/>
          <w:szCs w:val="32"/>
        </w:rPr>
      </w:pPr>
    </w:p>
    <w:p w:rsidR="00D3406A" w:rsidRPr="00167F6D" w:rsidRDefault="00D3406A" w:rsidP="00D3406A">
      <w:pPr>
        <w:bidi w:val="0"/>
        <w:spacing w:line="276" w:lineRule="auto"/>
        <w:ind w:left="284" w:right="34"/>
        <w:rPr>
          <w:rFonts w:ascii="Candara" w:hAnsi="Candara"/>
          <w:b/>
          <w:sz w:val="32"/>
          <w:szCs w:val="32"/>
        </w:rPr>
      </w:pPr>
      <w:r w:rsidRPr="00167F6D">
        <w:rPr>
          <w:rFonts w:ascii="Candara" w:hAnsi="Candara"/>
          <w:b/>
          <w:sz w:val="32"/>
          <w:szCs w:val="32"/>
        </w:rPr>
        <w:t>Spécialité enseignement primaire</w:t>
      </w:r>
    </w:p>
    <w:p w:rsidR="00D3406A" w:rsidRPr="00167F6D" w:rsidRDefault="00D3406A" w:rsidP="00D3406A">
      <w:pPr>
        <w:pStyle w:val="ListParagraph"/>
        <w:numPr>
          <w:ilvl w:val="0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Diplôme requis : Baccalauréat ou diplôme reconnu équivalent, toutes filières et options confondues ;</w:t>
      </w:r>
    </w:p>
    <w:p w:rsidR="00D3406A" w:rsidRPr="00167F6D" w:rsidRDefault="00D3406A" w:rsidP="00D3406A">
      <w:pPr>
        <w:pStyle w:val="ListParagraph"/>
        <w:numPr>
          <w:ilvl w:val="0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 xml:space="preserve">Mode de sélection : présélection sur dossier et entretien. </w:t>
      </w:r>
    </w:p>
    <w:p w:rsidR="006B0120" w:rsidRPr="00167F6D" w:rsidRDefault="00D3406A" w:rsidP="006B0120">
      <w:pPr>
        <w:pStyle w:val="ListParagraph"/>
        <w:numPr>
          <w:ilvl w:val="1"/>
          <w:numId w:val="18"/>
        </w:numPr>
        <w:bidi w:val="0"/>
        <w:spacing w:line="276" w:lineRule="auto"/>
        <w:ind w:right="34"/>
        <w:rPr>
          <w:rFonts w:ascii="Candara" w:hAnsi="Candara"/>
        </w:rPr>
      </w:pPr>
      <w:r w:rsidRPr="00167F6D">
        <w:rPr>
          <w:rFonts w:ascii="Candara" w:hAnsi="Candara"/>
          <w:bCs/>
        </w:rPr>
        <w:t>Présélection sur la base des notes obtenus aux examens normalisés (à l’échelle régionale ou nationale) en :</w:t>
      </w:r>
      <w:r w:rsidR="006B0120" w:rsidRPr="00167F6D">
        <w:rPr>
          <w:rFonts w:ascii="Candara" w:hAnsi="Candara"/>
          <w:bCs/>
        </w:rPr>
        <w:t xml:space="preserve"> Arabe, Français, Mathématiques</w:t>
      </w:r>
      <w:r w:rsidR="006B0120" w:rsidRPr="00167F6D">
        <w:rPr>
          <w:rFonts w:ascii="Candara" w:hAnsi="Candara" w:hint="cs"/>
          <w:bCs/>
          <w:rtl/>
        </w:rPr>
        <w:t xml:space="preserve"> </w:t>
      </w:r>
      <w:r w:rsidR="006B0120" w:rsidRPr="00167F6D">
        <w:rPr>
          <w:rFonts w:ascii="Candara" w:hAnsi="Candara"/>
          <w:bCs/>
        </w:rPr>
        <w:t>et la m</w:t>
      </w:r>
      <w:r w:rsidR="006B0120" w:rsidRPr="00167F6D">
        <w:rPr>
          <w:rFonts w:ascii="Candara" w:hAnsi="Candara"/>
        </w:rPr>
        <w:t>oyenne générale du Baccalauréat.</w:t>
      </w:r>
    </w:p>
    <w:p w:rsidR="00822E5C" w:rsidRPr="00167F6D" w:rsidRDefault="00D3406A" w:rsidP="00D3406A">
      <w:pPr>
        <w:pStyle w:val="ListParagraph"/>
        <w:numPr>
          <w:ilvl w:val="1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Entretien avec une commission de l’établissement demandé visant à évaluer</w:t>
      </w:r>
      <w:r w:rsidR="00822E5C" w:rsidRPr="00167F6D">
        <w:rPr>
          <w:rFonts w:ascii="Candara" w:hAnsi="Candara"/>
          <w:bCs/>
        </w:rPr>
        <w:t> :</w:t>
      </w:r>
    </w:p>
    <w:p w:rsidR="00822E5C" w:rsidRPr="00167F6D" w:rsidRDefault="00D3406A" w:rsidP="00822E5C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 xml:space="preserve">les capacités communicationnelles </w:t>
      </w:r>
      <w:r w:rsidR="00BA329A" w:rsidRPr="00167F6D">
        <w:rPr>
          <w:rFonts w:ascii="Candara" w:hAnsi="Candara"/>
          <w:bCs/>
        </w:rPr>
        <w:t xml:space="preserve">et linguistiques </w:t>
      </w:r>
      <w:r w:rsidRPr="00167F6D">
        <w:rPr>
          <w:rFonts w:ascii="Candara" w:hAnsi="Candara"/>
          <w:bCs/>
        </w:rPr>
        <w:t>du candidat en Arabe et en Français</w:t>
      </w:r>
      <w:r w:rsidR="00822E5C" w:rsidRPr="00167F6D">
        <w:rPr>
          <w:rFonts w:ascii="Candara" w:hAnsi="Candara"/>
          <w:bCs/>
        </w:rPr>
        <w:t> ;</w:t>
      </w:r>
    </w:p>
    <w:p w:rsidR="00BA329A" w:rsidRPr="00167F6D" w:rsidRDefault="00BA329A" w:rsidP="00404CF3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 xml:space="preserve">les capacités analytiques, discursives et argumentatives du candidat à propos de sujets de culture générale, de culture </w:t>
      </w:r>
      <w:r w:rsidR="00A72793" w:rsidRPr="00167F6D">
        <w:rPr>
          <w:rFonts w:ascii="Candara" w:hAnsi="Candara"/>
          <w:bCs/>
        </w:rPr>
        <w:t>scientifique</w:t>
      </w:r>
      <w:r w:rsidR="00A72793">
        <w:rPr>
          <w:rFonts w:ascii="Candara" w:hAnsi="Candara"/>
          <w:bCs/>
        </w:rPr>
        <w:t>, des valeurs</w:t>
      </w:r>
      <w:r w:rsidRPr="00167F6D">
        <w:rPr>
          <w:rFonts w:ascii="Candara" w:hAnsi="Candara"/>
          <w:bCs/>
        </w:rPr>
        <w:t xml:space="preserve"> et des </w:t>
      </w:r>
      <w:r w:rsidR="00404CF3" w:rsidRPr="00167F6D">
        <w:rPr>
          <w:rFonts w:ascii="Candara" w:hAnsi="Candara"/>
          <w:bCs/>
        </w:rPr>
        <w:t>humanités ;</w:t>
      </w:r>
    </w:p>
    <w:p w:rsidR="00404CF3" w:rsidRPr="00167F6D" w:rsidRDefault="00404CF3" w:rsidP="00404CF3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/>
        </w:rPr>
      </w:pPr>
      <w:r w:rsidRPr="00167F6D">
        <w:rPr>
          <w:rFonts w:ascii="Candara" w:hAnsi="Candara"/>
          <w:bCs/>
        </w:rPr>
        <w:t>les prédispositions du candidat pour l’exercice du métier d’enseignant.</w:t>
      </w:r>
    </w:p>
    <w:p w:rsidR="0014010F" w:rsidRPr="00167F6D" w:rsidRDefault="0014010F" w:rsidP="00404CF3">
      <w:pPr>
        <w:bidi w:val="0"/>
        <w:spacing w:line="276" w:lineRule="auto"/>
        <w:ind w:left="1724" w:right="34"/>
        <w:rPr>
          <w:rFonts w:ascii="Candara" w:hAnsi="Candara"/>
          <w:b/>
        </w:rPr>
      </w:pPr>
    </w:p>
    <w:p w:rsidR="00822E5C" w:rsidRPr="00167F6D" w:rsidRDefault="00822E5C" w:rsidP="00822E5C">
      <w:pPr>
        <w:bidi w:val="0"/>
        <w:spacing w:line="276" w:lineRule="auto"/>
        <w:ind w:left="284" w:right="34"/>
        <w:rPr>
          <w:rFonts w:ascii="Candara" w:hAnsi="Candara"/>
          <w:b/>
          <w:sz w:val="32"/>
          <w:szCs w:val="32"/>
        </w:rPr>
      </w:pPr>
      <w:r w:rsidRPr="00167F6D">
        <w:rPr>
          <w:rFonts w:ascii="Candara" w:hAnsi="Candara"/>
          <w:b/>
          <w:sz w:val="32"/>
          <w:szCs w:val="32"/>
        </w:rPr>
        <w:t>Spécialité enseignement secondaire</w:t>
      </w:r>
    </w:p>
    <w:p w:rsidR="00822E5C" w:rsidRPr="00167F6D" w:rsidRDefault="00822E5C" w:rsidP="00822E5C">
      <w:pPr>
        <w:pStyle w:val="ListParagraph"/>
        <w:numPr>
          <w:ilvl w:val="0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Diplôme requis : Baccalauréat ou diplôme reconnu équivalent, correspondant à la spécialité demandée ;</w:t>
      </w:r>
    </w:p>
    <w:p w:rsidR="00822E5C" w:rsidRPr="00167F6D" w:rsidRDefault="00822E5C" w:rsidP="00822E5C">
      <w:pPr>
        <w:pStyle w:val="ListParagraph"/>
        <w:numPr>
          <w:ilvl w:val="0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 xml:space="preserve">Mode de sélection : présélection sur dossier et entretien. </w:t>
      </w:r>
    </w:p>
    <w:p w:rsidR="00822E5C" w:rsidRPr="00167F6D" w:rsidRDefault="00822E5C" w:rsidP="005356F6">
      <w:pPr>
        <w:pStyle w:val="ListParagraph"/>
        <w:numPr>
          <w:ilvl w:val="1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 xml:space="preserve">Présélection sur la base </w:t>
      </w:r>
      <w:r w:rsidR="00C15D52" w:rsidRPr="00167F6D">
        <w:rPr>
          <w:rFonts w:ascii="Candara" w:hAnsi="Candara"/>
          <w:bCs/>
        </w:rPr>
        <w:t xml:space="preserve">de </w:t>
      </w:r>
      <w:r w:rsidR="00C15D52" w:rsidRPr="00167F6D">
        <w:rPr>
          <w:rFonts w:ascii="Candara" w:hAnsi="Candara"/>
        </w:rPr>
        <w:t>la moyenne générale du Bac</w:t>
      </w:r>
      <w:r w:rsidR="005356F6" w:rsidRPr="00167F6D">
        <w:rPr>
          <w:rFonts w:ascii="Candara" w:hAnsi="Candara"/>
        </w:rPr>
        <w:t>calauréat et l</w:t>
      </w:r>
      <w:r w:rsidRPr="00167F6D">
        <w:rPr>
          <w:rFonts w:ascii="Candara" w:hAnsi="Candara"/>
          <w:bCs/>
        </w:rPr>
        <w:t xml:space="preserve">es notes obtenus aux examens normalisés (à l’échelle régionale ou nationale) en : </w:t>
      </w:r>
    </w:p>
    <w:p w:rsidR="00822E5C" w:rsidRPr="00167F6D" w:rsidRDefault="00822E5C" w:rsidP="00822E5C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Arabe ;</w:t>
      </w:r>
    </w:p>
    <w:p w:rsidR="00822E5C" w:rsidRPr="00167F6D" w:rsidRDefault="00822E5C" w:rsidP="00822E5C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Français ;</w:t>
      </w:r>
    </w:p>
    <w:p w:rsidR="00822E5C" w:rsidRPr="00167F6D" w:rsidRDefault="00822E5C" w:rsidP="00822E5C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Matière</w:t>
      </w:r>
      <w:r w:rsidR="00941154" w:rsidRPr="00167F6D">
        <w:rPr>
          <w:rFonts w:ascii="Candara" w:hAnsi="Candara"/>
          <w:bCs/>
        </w:rPr>
        <w:t>(</w:t>
      </w:r>
      <w:r w:rsidRPr="00167F6D">
        <w:rPr>
          <w:rFonts w:ascii="Candara" w:hAnsi="Candara"/>
          <w:bCs/>
        </w:rPr>
        <w:t>s</w:t>
      </w:r>
      <w:r w:rsidR="00941154" w:rsidRPr="00167F6D">
        <w:rPr>
          <w:rFonts w:ascii="Candara" w:hAnsi="Candara"/>
          <w:bCs/>
        </w:rPr>
        <w:t>)</w:t>
      </w:r>
      <w:r w:rsidRPr="00167F6D">
        <w:rPr>
          <w:rFonts w:ascii="Candara" w:hAnsi="Candara"/>
          <w:bCs/>
        </w:rPr>
        <w:t xml:space="preserve"> de spécialité.</w:t>
      </w:r>
    </w:p>
    <w:p w:rsidR="00822E5C" w:rsidRPr="00167F6D" w:rsidRDefault="00822E5C" w:rsidP="00941154">
      <w:pPr>
        <w:pStyle w:val="ListParagraph"/>
        <w:numPr>
          <w:ilvl w:val="1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 xml:space="preserve">Entretien avec une commission de l’établissement demandé </w:t>
      </w:r>
      <w:r w:rsidR="00941154" w:rsidRPr="00167F6D">
        <w:rPr>
          <w:rFonts w:ascii="Candara" w:hAnsi="Candara"/>
          <w:bCs/>
        </w:rPr>
        <w:t>pour</w:t>
      </w:r>
      <w:r w:rsidRPr="00167F6D">
        <w:rPr>
          <w:rFonts w:ascii="Candara" w:hAnsi="Candara"/>
          <w:bCs/>
        </w:rPr>
        <w:t xml:space="preserve"> évaluer :</w:t>
      </w:r>
    </w:p>
    <w:p w:rsidR="00822E5C" w:rsidRPr="00167F6D" w:rsidRDefault="00822E5C" w:rsidP="00822E5C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 xml:space="preserve">les capacités communicationnelles </w:t>
      </w:r>
      <w:r w:rsidR="00404CF3" w:rsidRPr="00167F6D">
        <w:rPr>
          <w:rFonts w:ascii="Candara" w:hAnsi="Candara"/>
          <w:bCs/>
        </w:rPr>
        <w:t xml:space="preserve">et linguistiques </w:t>
      </w:r>
      <w:r w:rsidRPr="00167F6D">
        <w:rPr>
          <w:rFonts w:ascii="Candara" w:hAnsi="Candara"/>
          <w:bCs/>
        </w:rPr>
        <w:t>du candidat en Arabe et en Français ;</w:t>
      </w:r>
    </w:p>
    <w:p w:rsidR="00404CF3" w:rsidRPr="00167F6D" w:rsidRDefault="00404CF3" w:rsidP="00183E03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les capacités analytiques, discursives et argumentatives du candidat à propos de sujets de culture générale, de culture scientifique</w:t>
      </w:r>
      <w:r w:rsidR="006E23D8">
        <w:rPr>
          <w:rFonts w:ascii="Candara" w:hAnsi="Candara"/>
          <w:bCs/>
        </w:rPr>
        <w:t>,  des valeurs</w:t>
      </w:r>
      <w:r w:rsidRPr="00167F6D">
        <w:rPr>
          <w:rFonts w:ascii="Candara" w:hAnsi="Candara"/>
          <w:bCs/>
        </w:rPr>
        <w:t xml:space="preserve"> </w:t>
      </w:r>
      <w:r w:rsidR="00183E03" w:rsidRPr="00167F6D">
        <w:rPr>
          <w:rFonts w:ascii="Candara" w:hAnsi="Candara"/>
          <w:bCs/>
        </w:rPr>
        <w:t>et</w:t>
      </w:r>
      <w:r w:rsidRPr="00167F6D">
        <w:rPr>
          <w:rFonts w:ascii="Candara" w:hAnsi="Candara"/>
          <w:bCs/>
        </w:rPr>
        <w:t xml:space="preserve"> des humanités ;</w:t>
      </w:r>
    </w:p>
    <w:p w:rsidR="00401B4D" w:rsidRPr="00167F6D" w:rsidRDefault="00404CF3" w:rsidP="005356F6">
      <w:pPr>
        <w:pStyle w:val="ListParagraph"/>
        <w:numPr>
          <w:ilvl w:val="2"/>
          <w:numId w:val="18"/>
        </w:numPr>
        <w:bidi w:val="0"/>
        <w:spacing w:line="276" w:lineRule="auto"/>
        <w:ind w:right="34"/>
        <w:rPr>
          <w:rFonts w:ascii="Candara" w:hAnsi="Candara"/>
          <w:bCs/>
        </w:rPr>
      </w:pPr>
      <w:r w:rsidRPr="00167F6D">
        <w:rPr>
          <w:rFonts w:ascii="Candara" w:hAnsi="Candara"/>
          <w:bCs/>
        </w:rPr>
        <w:t>les prédispositions du candidat pour l’exercice du métier d’enseignant.</w:t>
      </w:r>
    </w:p>
    <w:sectPr w:rsidR="00401B4D" w:rsidRPr="00167F6D" w:rsidSect="005356F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DB9"/>
    <w:multiLevelType w:val="hybridMultilevel"/>
    <w:tmpl w:val="F8DA7172"/>
    <w:lvl w:ilvl="0" w:tplc="9CE818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02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60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68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C34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EC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A8B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28B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C9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621"/>
    <w:multiLevelType w:val="hybridMultilevel"/>
    <w:tmpl w:val="5C78F1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024A0"/>
    <w:multiLevelType w:val="hybridMultilevel"/>
    <w:tmpl w:val="7C5442B8"/>
    <w:lvl w:ilvl="0" w:tplc="0C125F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AE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E7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77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4D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29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08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A1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D0E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C4E"/>
    <w:multiLevelType w:val="hybridMultilevel"/>
    <w:tmpl w:val="D33AD97E"/>
    <w:lvl w:ilvl="0" w:tplc="4C9214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CB0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C9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A2C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21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8C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CFA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5A2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4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4FB8"/>
    <w:multiLevelType w:val="hybridMultilevel"/>
    <w:tmpl w:val="82823EAC"/>
    <w:lvl w:ilvl="0" w:tplc="C64A8B48">
      <w:start w:val="1"/>
      <w:numFmt w:val="bullet"/>
      <w:lvlText w:val=""/>
      <w:lvlJc w:val="left"/>
      <w:pPr>
        <w:ind w:left="963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5" w15:restartNumberingAfterBreak="0">
    <w:nsid w:val="1FE25BBE"/>
    <w:multiLevelType w:val="hybridMultilevel"/>
    <w:tmpl w:val="96CCA04E"/>
    <w:lvl w:ilvl="0" w:tplc="6736DF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4DF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3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1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CF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41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85D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66A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448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6D21"/>
    <w:multiLevelType w:val="hybridMultilevel"/>
    <w:tmpl w:val="D400AA42"/>
    <w:lvl w:ilvl="0" w:tplc="56B01E24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8383490" w:tentative="1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6FE96EE" w:tentative="1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E4E73BE" w:tentative="1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B41336" w:tentative="1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EEF6E4" w:tentative="1">
      <w:start w:val="1"/>
      <w:numFmt w:val="bullet"/>
      <w:lvlText w:val="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166A042" w:tentative="1">
      <w:start w:val="1"/>
      <w:numFmt w:val="bullet"/>
      <w:lvlText w:val="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A243F6" w:tentative="1">
      <w:start w:val="1"/>
      <w:numFmt w:val="bullet"/>
      <w:lvlText w:val="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36B366" w:tentative="1">
      <w:start w:val="1"/>
      <w:numFmt w:val="bullet"/>
      <w:lvlText w:val="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4B415045"/>
    <w:multiLevelType w:val="hybridMultilevel"/>
    <w:tmpl w:val="6DA4ACFA"/>
    <w:lvl w:ilvl="0" w:tplc="7A70BF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EAF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FE20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F661D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DDC6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CA6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4206D1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2802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C238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54475F96"/>
    <w:multiLevelType w:val="hybridMultilevel"/>
    <w:tmpl w:val="842C34CA"/>
    <w:lvl w:ilvl="0" w:tplc="9E90A3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DA86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828B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FA70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861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F816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E2FD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260B6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C0953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58A758D2"/>
    <w:multiLevelType w:val="hybridMultilevel"/>
    <w:tmpl w:val="7D4A2550"/>
    <w:lvl w:ilvl="0" w:tplc="B72498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AB100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0A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85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E52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81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A1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AF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C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31F1B"/>
    <w:multiLevelType w:val="hybridMultilevel"/>
    <w:tmpl w:val="F594D0AA"/>
    <w:lvl w:ilvl="0" w:tplc="C42080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CFF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2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F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A14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CA9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C49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08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69E1"/>
    <w:multiLevelType w:val="hybridMultilevel"/>
    <w:tmpl w:val="F984F6D8"/>
    <w:lvl w:ilvl="0" w:tplc="9B3E2B32">
      <w:numFmt w:val="bullet"/>
      <w:lvlText w:val="-"/>
      <w:lvlJc w:val="left"/>
      <w:pPr>
        <w:ind w:left="644" w:hanging="360"/>
      </w:pPr>
      <w:rPr>
        <w:rFonts w:ascii="Candara" w:eastAsia="Times New Roman" w:hAnsi="Candara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11">
      <w:start w:val="1"/>
      <w:numFmt w:val="decimal"/>
      <w:lvlText w:val="%3)"/>
      <w:lvlJc w:val="left"/>
      <w:pPr>
        <w:ind w:left="2084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6215457"/>
    <w:multiLevelType w:val="hybridMultilevel"/>
    <w:tmpl w:val="CA325ACA"/>
    <w:lvl w:ilvl="0" w:tplc="538692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603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A4B3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8667E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44C4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B4DE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8EA3A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F120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AE35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6B0A313E"/>
    <w:multiLevelType w:val="hybridMultilevel"/>
    <w:tmpl w:val="C826FD8E"/>
    <w:lvl w:ilvl="0" w:tplc="CCFC8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1EB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D699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B633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99CF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BE6B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616EA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BEB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2ABB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6BDE7D6D"/>
    <w:multiLevelType w:val="hybridMultilevel"/>
    <w:tmpl w:val="3FD64AFA"/>
    <w:lvl w:ilvl="0" w:tplc="B240B4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34B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0AB4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0682C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2BE7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A8BA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A01F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BC6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2827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748D1F85"/>
    <w:multiLevelType w:val="hybridMultilevel"/>
    <w:tmpl w:val="EFEE4818"/>
    <w:lvl w:ilvl="0" w:tplc="1868C5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653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A4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2A1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087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09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7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0D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ED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83B98"/>
    <w:multiLevelType w:val="hybridMultilevel"/>
    <w:tmpl w:val="E4B82246"/>
    <w:lvl w:ilvl="0" w:tplc="1D6E64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A306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0A3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568F6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69E6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2DF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7AE19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9989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38FC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7E7640F0"/>
    <w:multiLevelType w:val="hybridMultilevel"/>
    <w:tmpl w:val="E81AE61A"/>
    <w:lvl w:ilvl="0" w:tplc="1996F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43B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0F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8B6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CB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F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8F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AD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03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F1AB9"/>
    <w:multiLevelType w:val="hybridMultilevel"/>
    <w:tmpl w:val="DED4F8D0"/>
    <w:lvl w:ilvl="0" w:tplc="CA781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00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0A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85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E52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81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A1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AF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C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16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7"/>
  </w:num>
  <w:num w:numId="13">
    <w:abstractNumId w:val="7"/>
  </w:num>
  <w:num w:numId="14">
    <w:abstractNumId w:val="3"/>
  </w:num>
  <w:num w:numId="15">
    <w:abstractNumId w:val="13"/>
  </w:num>
  <w:num w:numId="16">
    <w:abstractNumId w:val="4"/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451"/>
    <w:rsid w:val="0002623F"/>
    <w:rsid w:val="00070731"/>
    <w:rsid w:val="001055CC"/>
    <w:rsid w:val="0014010F"/>
    <w:rsid w:val="00153EBF"/>
    <w:rsid w:val="00167F6D"/>
    <w:rsid w:val="00183E03"/>
    <w:rsid w:val="002B47DE"/>
    <w:rsid w:val="00346B73"/>
    <w:rsid w:val="003964CA"/>
    <w:rsid w:val="00401B4D"/>
    <w:rsid w:val="00404CF3"/>
    <w:rsid w:val="00462CB0"/>
    <w:rsid w:val="004D598D"/>
    <w:rsid w:val="005356F6"/>
    <w:rsid w:val="00565A0A"/>
    <w:rsid w:val="0060307D"/>
    <w:rsid w:val="006B0120"/>
    <w:rsid w:val="006E23D8"/>
    <w:rsid w:val="00796EB3"/>
    <w:rsid w:val="007D59AF"/>
    <w:rsid w:val="00822E5C"/>
    <w:rsid w:val="00850161"/>
    <w:rsid w:val="008D0BDD"/>
    <w:rsid w:val="00941154"/>
    <w:rsid w:val="009A1F40"/>
    <w:rsid w:val="009E0F28"/>
    <w:rsid w:val="00A40451"/>
    <w:rsid w:val="00A72793"/>
    <w:rsid w:val="00AC2C37"/>
    <w:rsid w:val="00AE12A6"/>
    <w:rsid w:val="00AF6B27"/>
    <w:rsid w:val="00B1637B"/>
    <w:rsid w:val="00BA329A"/>
    <w:rsid w:val="00C15D52"/>
    <w:rsid w:val="00C17C3B"/>
    <w:rsid w:val="00C30E33"/>
    <w:rsid w:val="00C372AF"/>
    <w:rsid w:val="00C55D81"/>
    <w:rsid w:val="00D21A6E"/>
    <w:rsid w:val="00D3406A"/>
    <w:rsid w:val="00D472F9"/>
    <w:rsid w:val="00DF5FC3"/>
    <w:rsid w:val="00E60501"/>
    <w:rsid w:val="00ED1D92"/>
    <w:rsid w:val="00EF3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E1AE"/>
  <w15:docId w15:val="{7D3A9E9C-644A-4FD1-85BC-866BD492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5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ENSSUP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ENSSUP</dc:creator>
  <cp:lastModifiedBy>h.chafik@ump.ac.ma</cp:lastModifiedBy>
  <cp:revision>3</cp:revision>
  <cp:lastPrinted>2018-07-05T11:23:00Z</cp:lastPrinted>
  <dcterms:created xsi:type="dcterms:W3CDTF">2018-07-16T08:09:00Z</dcterms:created>
  <dcterms:modified xsi:type="dcterms:W3CDTF">2018-07-23T14:28:00Z</dcterms:modified>
</cp:coreProperties>
</file>